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2D" w:rsidRDefault="001E6E2D" w:rsidP="001E6E2D">
      <w:pPr>
        <w:shd w:val="clear" w:color="auto" w:fill="FFFFFF"/>
        <w:spacing w:before="270" w:after="330" w:line="30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1E6E2D">
        <w:rPr>
          <w:rFonts w:ascii="Arial" w:eastAsia="Times New Roman" w:hAnsi="Arial" w:cs="Arial"/>
          <w:noProof/>
          <w:color w:val="333333"/>
          <w:kern w:val="36"/>
          <w:sz w:val="38"/>
          <w:szCs w:val="38"/>
          <w:lang w:eastAsia="ru-RU"/>
        </w:rPr>
        <w:drawing>
          <wp:inline distT="0" distB="0" distL="0" distR="0">
            <wp:extent cx="2381582" cy="647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2D" w:rsidRPr="001E6E2D" w:rsidRDefault="001E6E2D" w:rsidP="001E6E2D">
      <w:pPr>
        <w:shd w:val="clear" w:color="auto" w:fill="FFFFFF"/>
        <w:spacing w:before="270" w:after="330" w:line="30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1E6E2D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Разработки «</w:t>
      </w:r>
      <w:proofErr w:type="spellStart"/>
      <w:r w:rsidRPr="001E6E2D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Русэлпром</w:t>
      </w:r>
      <w:proofErr w:type="spellEnd"/>
      <w:r w:rsidRPr="001E6E2D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» успешно прошли ходовые испытания в составе тепловоза ТЭМП</w:t>
      </w:r>
    </w:p>
    <w:p w:rsidR="001E6E2D" w:rsidRPr="001E6E2D" w:rsidRDefault="001E6E2D" w:rsidP="001E6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noProof/>
          <w:color w:val="333333"/>
          <w:sz w:val="2"/>
          <w:szCs w:val="2"/>
          <w:lang w:eastAsia="ru-RU"/>
        </w:rPr>
        <w:drawing>
          <wp:inline distT="0" distB="0" distL="0" distR="0">
            <wp:extent cx="762000" cy="504825"/>
            <wp:effectExtent l="19050" t="0" r="0" b="0"/>
            <wp:docPr id="1" name="Рисунок 1" descr="http://myprom.ru/upload/news/c9ffce74c7f77edc10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om.ru/upload/news/c9ffce74c7f77edc101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2D" w:rsidRPr="001E6E2D" w:rsidRDefault="001E6E2D" w:rsidP="001E6E2D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«ЕВРАЗ НТМК» завершились приемочные и квалификационные тяговые испытания модернизированного маневрового тепловоза ТЭМП 1тт с электромеханической трансмиссией переменно-переменного тока.</w:t>
      </w:r>
    </w:p>
    <w:p w:rsidR="001E6E2D" w:rsidRPr="001E6E2D" w:rsidRDefault="001E6E2D" w:rsidP="001E6E2D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 проекта, по техническому заданию «ЕВРАЗ НТМК», «</w:t>
      </w:r>
      <w:proofErr w:type="spell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Русэлпром</w:t>
      </w:r>
      <w:proofErr w:type="spell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разработал уникальные продукты: комплект тягового электрического оборудования (КТЭО) и систему управления потоками мощности на тягу тепловоза с использованием дизель-генераторной силовой установки с применением тяговых асинхронных генераторов. Результаты испытаний тягового электрического привода с использованием асинхронной генерации в составе модернизированного маневрового тепловоза ТГМ</w:t>
      </w:r>
      <w:proofErr w:type="gram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</w:t>
      </w:r>
      <w:proofErr w:type="gram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превысили ожидаемые показатели, регламентируемые техническим заданием и подтвердили значительное снижение эксплуатационных затрат.</w:t>
      </w:r>
    </w:p>
    <w:p w:rsidR="001E6E2D" w:rsidRPr="001E6E2D" w:rsidRDefault="001E6E2D" w:rsidP="001E6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«Значительная экономия топлива достигается за счет точного управления потоками мощности </w:t>
      </w:r>
      <w:proofErr w:type="gram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тягу тепловоза от силовой установки, — отметил руководитель проекта</w:t>
      </w:r>
      <w:r w:rsidRPr="001E6E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 Евгений </w:t>
      </w:r>
      <w:proofErr w:type="spellStart"/>
      <w:r w:rsidRPr="001E6E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Кармаданов</w:t>
      </w:r>
      <w:proofErr w:type="spell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— Результаты испытаний подтвердили гарантированное снижение расхода дизельного топлива более 30 %, чем у тепловоза ТГМ</w:t>
      </w:r>
      <w:proofErr w:type="gram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</w:t>
      </w:r>
      <w:proofErr w:type="gram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сопоставимых режимах тяги. Сила тяги тепловоза ТЭМП 1тт превысила аналогичные параметры современных маневровых тепловозов, в т. ч. за счет применения полугруппового тягового привода с использованием тяговых реактивных </w:t>
      </w:r>
      <w:proofErr w:type="spell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вентильно-индукторных</w:t>
      </w:r>
      <w:proofErr w:type="spell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двигателей (ТРИД) производства «ПромЭлКом».</w:t>
      </w:r>
    </w:p>
    <w:p w:rsidR="001E6E2D" w:rsidRPr="001E6E2D" w:rsidRDefault="001E6E2D" w:rsidP="001E6E2D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Добиться таких показателей удалось благодаря применению двухдизельной модульной системы ДГУ (дизель-генераторная силовая установка) с функцией автоматического адаптивного подключения «резервной» ДГУ, индивидуальной настройки асинхронных генераторов и </w:t>
      </w:r>
      <w:proofErr w:type="spell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ТРИДов</w:t>
      </w:r>
      <w:proofErr w:type="spell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удачной компоновке оборудования, элементов систем управления в существующих габаритах тепловоза и др.</w:t>
      </w:r>
    </w:p>
    <w:p w:rsidR="001E6E2D" w:rsidRPr="001E6E2D" w:rsidRDefault="001E6E2D" w:rsidP="001E6E2D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разработке КТЭО (комплекта тягового электрооборудования) для электромеханической трансмиссии конструкторы </w:t>
      </w:r>
      <w:proofErr w:type="spell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Русэлпром</w:t>
      </w:r>
      <w:proofErr w:type="spell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применили системный подход и предложили наиболее эффективные, научно-обоснованные, технически осуществимые и экономически целесообразные инженерные решения.</w:t>
      </w:r>
    </w:p>
    <w:p w:rsidR="001E6E2D" w:rsidRPr="001E6E2D" w:rsidRDefault="001E6E2D" w:rsidP="001E6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«При проведении предварительных тягово-динамических расчетов и силового моделирования КТЭО мы спроектировали асинхронный генератор и его силовой преобразователь с учетом оптимальных расходных топливных характеристик дизеля по критериям максимального КПД при минимуме массы, габаритов и цены оборудования, которые вместе должны были обеспечить максимальную топливную эффективность во всех режимах работы и тяговой мощности тепловоза.</w:t>
      </w:r>
      <w:proofErr w:type="gram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Весь комплект тягового электрооборудования специально создан для этого проекта. Так, асинхронный генератор для маневрового тепловоза мощностью 400 кВт имеет КПД 95 %. А суммарный КПД электромеханической трансмиссии составил 83%. Специально спроектированная для асинхронного генератора и двигателя силовая электроника, работающая в оптимальном диапазоне частот коммутации и напряжений, при использовании интегральных интеллектуальных силовых преобразователей с жидкостным охлаждением, имеет максимально достижимое КПД 98,5 %. Для сравнения, у ТГМ</w:t>
      </w:r>
      <w:proofErr w:type="gram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</w:t>
      </w:r>
      <w:proofErr w:type="gram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на базе которого была проведена модернизация, КПД гидромеханической трансмиссии составляет 62 %, а у современных маневровых тепловозов ТЭМ-10 и ТЭМ-23 аналогичного класса он составляет 73 %. И это достойный выигрыш», — рассказал главный конструктор электропривода транспортных средств «</w:t>
      </w:r>
      <w:proofErr w:type="spellStart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Русэлпром</w:t>
      </w:r>
      <w:proofErr w:type="spellEnd"/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 </w:t>
      </w:r>
      <w:r w:rsidRPr="001E6E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Станислав Флоренцев</w:t>
      </w: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E6E2D" w:rsidRPr="001E6E2D" w:rsidRDefault="001E6E2D" w:rsidP="001E6E2D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настоящее время первый промышленный маневровый тепловоз ТЭМП 1тт с электромеханической трансмиссией переменно-переменного тока готовится специалистами </w:t>
      </w: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«ЕВРАЗ НТМК» к эксплуатационным испытаниям на надежность и энергетическую эффективность в режиме длительной подконтрольной рабочей эксплуатации.</w:t>
      </w:r>
    </w:p>
    <w:p w:rsidR="001E6E2D" w:rsidRPr="001E6E2D" w:rsidRDefault="001E6E2D" w:rsidP="001E6E2D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#разработки #испытания #надежность #модернизация</w:t>
      </w: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r w:rsidRPr="001E6E2D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Опубликовано: 14 октября 2022 в 15:10</w:t>
      </w: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Pr="00C86B8C" w:rsidRDefault="007D4136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6B8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Ссылка на оригинальную статью: </w:t>
      </w:r>
      <w:hyperlink r:id="rId7" w:history="1">
        <w:r w:rsidR="00CA702A" w:rsidRPr="00C86B8C">
          <w:rPr>
            <w:rStyle w:val="a5"/>
            <w:rFonts w:ascii="Arial" w:eastAsia="Times New Roman" w:hAnsi="Arial" w:cs="Arial"/>
            <w:b/>
            <w:sz w:val="20"/>
            <w:szCs w:val="20"/>
            <w:lang w:eastAsia="ru-RU"/>
          </w:rPr>
          <w:t>https://myprom.ru/news/razrabotki-ruselprom-uspeshno-proshli-hodovye-ispytaniya-v-sostave-teplovoza-temp-651</w:t>
        </w:r>
        <w:r w:rsidR="00CA702A" w:rsidRPr="00C86B8C">
          <w:rPr>
            <w:rStyle w:val="a5"/>
            <w:rFonts w:ascii="Arial" w:eastAsia="Times New Roman" w:hAnsi="Arial" w:cs="Arial"/>
            <w:b/>
            <w:sz w:val="20"/>
            <w:szCs w:val="20"/>
            <w:lang w:eastAsia="ru-RU"/>
          </w:rPr>
          <w:t>9</w:t>
        </w:r>
        <w:r w:rsidR="00CA702A" w:rsidRPr="00C86B8C">
          <w:rPr>
            <w:rStyle w:val="a5"/>
            <w:rFonts w:ascii="Arial" w:eastAsia="Times New Roman" w:hAnsi="Arial" w:cs="Arial"/>
            <w:b/>
            <w:sz w:val="20"/>
            <w:szCs w:val="20"/>
            <w:lang w:eastAsia="ru-RU"/>
          </w:rPr>
          <w:t>9.html</w:t>
        </w:r>
      </w:hyperlink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>
      <w:pPr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</w:p>
    <w:p w:rsidR="001E6E2D" w:rsidRDefault="001E6E2D">
      <w:r w:rsidRPr="001E6E2D">
        <w:rPr>
          <w:noProof/>
          <w:lang w:eastAsia="ru-RU"/>
        </w:rPr>
        <w:lastRenderedPageBreak/>
        <w:drawing>
          <wp:inline distT="0" distB="0" distL="0" distR="0">
            <wp:extent cx="2953162" cy="638264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2D" w:rsidRPr="001E6E2D" w:rsidRDefault="001E6E2D" w:rsidP="001E6E2D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585858"/>
          <w:sz w:val="21"/>
          <w:szCs w:val="21"/>
          <w:lang w:eastAsia="ru-RU"/>
        </w:rPr>
      </w:pPr>
      <w:r w:rsidRPr="001E6E2D">
        <w:rPr>
          <w:rFonts w:ascii="Verdana" w:eastAsia="Times New Roman" w:hAnsi="Verdana" w:cs="Times New Roman"/>
          <w:color w:val="585858"/>
          <w:sz w:val="21"/>
          <w:szCs w:val="21"/>
          <w:lang w:eastAsia="ru-RU"/>
        </w:rPr>
        <w:t>Электромеханическая трансмиссия российской разработки для модернизированного маневрового тепловоза успешно прошла ходовые испытания</w:t>
      </w:r>
    </w:p>
    <w:p w:rsidR="001E6E2D" w:rsidRPr="001E6E2D" w:rsidRDefault="001E6E2D" w:rsidP="001E6E2D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1E6E2D">
        <w:rPr>
          <w:rFonts w:ascii="Verdana" w:eastAsia="Times New Roman" w:hAnsi="Verdana" w:cs="Times New Roman"/>
          <w:noProof/>
          <w:color w:val="585858"/>
          <w:sz w:val="21"/>
          <w:szCs w:val="21"/>
          <w:lang w:eastAsia="ru-RU"/>
        </w:rPr>
        <w:drawing>
          <wp:inline distT="0" distB="0" distL="0" distR="0">
            <wp:extent cx="3333750" cy="2257425"/>
            <wp:effectExtent l="0" t="0" r="0" b="9525"/>
            <wp:docPr id="6" name="Рисунок 2" descr="Электромеханическая трансмиссия российской разработки  для модернизированного маневрового тепловоза успешно прошла ходовые испытания ">
              <a:hlinkClick xmlns:a="http://schemas.openxmlformats.org/drawingml/2006/main" r:id="rId9" tooltip="&quot;Электромеханическая трансмиссия российской разработки  для модернизированного маневрового тепловоза успешно прошла ходовые испытания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механическая трансмиссия российской разработки  для модернизированного маневрового тепловоза успешно прошла ходовые испытания ">
                      <a:hlinkClick r:id="rId9" tooltip="&quot;Электромеханическая трансмиссия российской разработки  для модернизированного маневрового тепловоза успешно прошла ходовые испытания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2D" w:rsidRPr="001E6E2D" w:rsidRDefault="001E6E2D" w:rsidP="001E6E2D">
      <w:pPr>
        <w:shd w:val="clear" w:color="auto" w:fill="FFFFFF"/>
        <w:spacing w:after="0" w:line="264" w:lineRule="atLeast"/>
        <w:textAlignment w:val="top"/>
        <w:outlineLvl w:val="0"/>
        <w:rPr>
          <w:rFonts w:ascii="Arial" w:eastAsia="Times New Roman" w:hAnsi="Arial" w:cs="Arial"/>
          <w:color w:val="585858"/>
          <w:kern w:val="36"/>
          <w:sz w:val="42"/>
          <w:szCs w:val="42"/>
          <w:lang w:eastAsia="ru-RU"/>
        </w:rPr>
      </w:pPr>
      <w:r w:rsidRPr="001E6E2D">
        <w:rPr>
          <w:rFonts w:ascii="Arial" w:eastAsia="Times New Roman" w:hAnsi="Arial" w:cs="Arial"/>
          <w:color w:val="585858"/>
          <w:kern w:val="36"/>
          <w:sz w:val="42"/>
          <w:szCs w:val="42"/>
          <w:lang w:eastAsia="ru-RU"/>
        </w:rPr>
        <w:t>Электромеханическая трансмиссия российской разработки для модернизированного маневрового тепловоза успешно прошла ходовые испытания</w:t>
      </w:r>
    </w:p>
    <w:p w:rsidR="001E6E2D" w:rsidRPr="001E6E2D" w:rsidRDefault="001E6E2D" w:rsidP="001E6E2D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1E6E2D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В </w:t>
      </w:r>
      <w:hyperlink r:id="rId11" w:history="1">
        <w:r w:rsidRPr="001E6E2D">
          <w:rPr>
            <w:rFonts w:ascii="Verdana" w:eastAsia="Times New Roman" w:hAnsi="Verdana" w:cs="Times New Roman"/>
            <w:i/>
            <w:iCs/>
            <w:color w:val="585858"/>
            <w:sz w:val="21"/>
            <w:szCs w:val="21"/>
            <w:u w:val="single"/>
            <w:lang w:eastAsia="ru-RU"/>
          </w:rPr>
          <w:t>АО «ЕВРАЗ НТМК»</w:t>
        </w:r>
      </w:hyperlink>
      <w:r w:rsidRPr="001E6E2D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 завершились приёмочные и квалификационные тяговые испытания модернизированного маневрового тепловоза </w:t>
      </w:r>
      <w:r w:rsidRPr="001E6E2D">
        <w:rPr>
          <w:rFonts w:ascii="Verdana" w:eastAsia="Times New Roman" w:hAnsi="Verdana" w:cs="Times New Roman"/>
          <w:b/>
          <w:bCs/>
          <w:i/>
          <w:iCs/>
          <w:color w:val="E6251A"/>
          <w:sz w:val="24"/>
          <w:szCs w:val="24"/>
          <w:lang w:eastAsia="ru-RU"/>
        </w:rPr>
        <w:t>ТЭМП 1тт</w:t>
      </w:r>
      <w:r w:rsidRPr="001E6E2D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 с электромеханической трансмиссией переменно-переменного тока.   </w:t>
      </w:r>
    </w:p>
    <w:p w:rsidR="001E6E2D" w:rsidRPr="00C86B8C" w:rsidRDefault="001E6E2D" w:rsidP="001E6E2D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>В рамках проекта, по техническому заданию</w:t>
      </w:r>
      <w:r w:rsidRPr="00C86B8C">
        <w:rPr>
          <w:rFonts w:ascii="Verdana" w:eastAsia="Times New Roman" w:hAnsi="Verdana" w:cs="Times New Roman"/>
          <w:iCs/>
          <w:color w:val="444444"/>
          <w:sz w:val="24"/>
          <w:szCs w:val="24"/>
          <w:lang w:eastAsia="ru-RU"/>
        </w:rPr>
        <w:t> </w:t>
      </w:r>
      <w:r w:rsidRPr="00C86B8C">
        <w:rPr>
          <w:rFonts w:ascii="Verdana" w:eastAsia="Times New Roman" w:hAnsi="Verdana" w:cs="Times New Roman"/>
          <w:b/>
          <w:bCs/>
          <w:iCs/>
          <w:color w:val="E6251A"/>
          <w:sz w:val="24"/>
          <w:szCs w:val="24"/>
          <w:lang w:eastAsia="ru-RU"/>
        </w:rPr>
        <w:t>ЕВРАЗ НТМК</w:t>
      </w:r>
      <w:r w:rsidRPr="00C86B8C">
        <w:rPr>
          <w:rFonts w:ascii="Verdana" w:eastAsia="Times New Roman" w:hAnsi="Verdana" w:cs="Times New Roman"/>
          <w:iCs/>
          <w:color w:val="444444"/>
          <w:sz w:val="24"/>
          <w:szCs w:val="24"/>
          <w:lang w:eastAsia="ru-RU"/>
        </w:rPr>
        <w:t>,</w:t>
      </w:r>
      <w:r w:rsidRPr="00C86B8C">
        <w:rPr>
          <w:rFonts w:ascii="Verdana" w:eastAsia="Times New Roman" w:hAnsi="Verdana" w:cs="Times New Roman"/>
          <w:b/>
          <w:bCs/>
          <w:iCs/>
          <w:color w:val="E6251A"/>
          <w:sz w:val="24"/>
          <w:szCs w:val="24"/>
          <w:lang w:eastAsia="ru-RU"/>
        </w:rPr>
        <w:t> </w:t>
      </w:r>
      <w:proofErr w:type="spellStart"/>
      <w:r w:rsidRPr="00C86B8C">
        <w:rPr>
          <w:rFonts w:ascii="Verdana" w:eastAsia="Times New Roman" w:hAnsi="Verdana" w:cs="Times New Roman"/>
          <w:b/>
          <w:bCs/>
          <w:iCs/>
          <w:color w:val="E6251A"/>
          <w:sz w:val="24"/>
          <w:szCs w:val="24"/>
          <w:lang w:eastAsia="ru-RU"/>
        </w:rPr>
        <w:t>Русэлпром</w:t>
      </w:r>
      <w:proofErr w:type="spellEnd"/>
      <w:r w:rsidRPr="00C86B8C">
        <w:rPr>
          <w:rFonts w:ascii="Verdana" w:eastAsia="Times New Roman" w:hAnsi="Verdana" w:cs="Times New Roman"/>
          <w:iCs/>
          <w:color w:val="444444"/>
          <w:sz w:val="24"/>
          <w:szCs w:val="24"/>
          <w:lang w:eastAsia="ru-RU"/>
        </w:rPr>
        <w:t> </w:t>
      </w:r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>разработал уникальные продукты: комплект тягового электрического оборудования (КТЭО) и систему управления потоками мощности на тягу тепловоза с использованием дизель-генераторной силовой установки с применением тяговых асинхронных генераторов.</w:t>
      </w:r>
    </w:p>
    <w:p w:rsidR="001E6E2D" w:rsidRPr="00C86B8C" w:rsidRDefault="001E6E2D" w:rsidP="001E6E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>Результаты испытаний тягового электрического привода с использованием асинхронной генерации в составе модернизированного маневрового тепловоза ТГМ</w:t>
      </w:r>
      <w:proofErr w:type="gramStart"/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>6</w:t>
      </w:r>
      <w:proofErr w:type="gramEnd"/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 xml:space="preserve"> превысили ожидаемые показатели, регламентируемые техническим заданием и подтвердили значительное снижение эксплуатационных затрат.</w:t>
      </w:r>
    </w:p>
    <w:p w:rsidR="001E6E2D" w:rsidRDefault="001E6E2D" w:rsidP="001E6E2D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86B8C">
        <w:rPr>
          <w:rFonts w:ascii="Arial" w:eastAsia="Times New Roman" w:hAnsi="Arial" w:cs="Arial"/>
          <w:sz w:val="28"/>
          <w:szCs w:val="28"/>
          <w:lang w:eastAsia="ru-RU"/>
        </w:rPr>
        <w:t xml:space="preserve">Значительная экономия топлива достигается за счёт точного управления потоками мощности на тягу тепловоза от силовой установки, - отметил руководитель проекта Евгений </w:t>
      </w:r>
      <w:proofErr w:type="spellStart"/>
      <w:r w:rsidRPr="00C86B8C">
        <w:rPr>
          <w:rFonts w:ascii="Arial" w:eastAsia="Times New Roman" w:hAnsi="Arial" w:cs="Arial"/>
          <w:sz w:val="28"/>
          <w:szCs w:val="28"/>
          <w:lang w:eastAsia="ru-RU"/>
        </w:rPr>
        <w:t>Кармаданов</w:t>
      </w:r>
      <w:proofErr w:type="spellEnd"/>
      <w:r w:rsidRPr="00C86B8C">
        <w:rPr>
          <w:rFonts w:ascii="Arial" w:eastAsia="Times New Roman" w:hAnsi="Arial" w:cs="Arial"/>
          <w:sz w:val="28"/>
          <w:szCs w:val="28"/>
          <w:lang w:eastAsia="ru-RU"/>
        </w:rPr>
        <w:t>. - Результаты испытаний подтвердили гарантированное снижение расхода дизельного топлива более 30%, чем у тепловоза ТГМ</w:t>
      </w:r>
      <w:proofErr w:type="gramStart"/>
      <w:r w:rsidRPr="00C86B8C">
        <w:rPr>
          <w:rFonts w:ascii="Arial" w:eastAsia="Times New Roman" w:hAnsi="Arial" w:cs="Arial"/>
          <w:sz w:val="28"/>
          <w:szCs w:val="28"/>
          <w:lang w:eastAsia="ru-RU"/>
        </w:rPr>
        <w:t>6</w:t>
      </w:r>
      <w:proofErr w:type="gramEnd"/>
      <w:r w:rsidRPr="00C86B8C">
        <w:rPr>
          <w:rFonts w:ascii="Arial" w:eastAsia="Times New Roman" w:hAnsi="Arial" w:cs="Arial"/>
          <w:sz w:val="28"/>
          <w:szCs w:val="28"/>
          <w:lang w:eastAsia="ru-RU"/>
        </w:rPr>
        <w:t xml:space="preserve"> в сопоставимых режимах тяги. Сила тяги тепловоза ТЭМП 1тт превысила аналогичные параметры современных маневровых тепловозов, в том числе за счёт применения полугруппового тягового </w:t>
      </w:r>
      <w:r w:rsidRPr="00C86B8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привода с использованием тяговых реактивных </w:t>
      </w:r>
      <w:proofErr w:type="spellStart"/>
      <w:r w:rsidRPr="00C86B8C">
        <w:rPr>
          <w:rFonts w:ascii="Arial" w:eastAsia="Times New Roman" w:hAnsi="Arial" w:cs="Arial"/>
          <w:sz w:val="28"/>
          <w:szCs w:val="28"/>
          <w:lang w:eastAsia="ru-RU"/>
        </w:rPr>
        <w:t>вентильно-индукторных</w:t>
      </w:r>
      <w:proofErr w:type="spellEnd"/>
      <w:r w:rsidRPr="00C86B8C">
        <w:rPr>
          <w:rFonts w:ascii="Arial" w:eastAsia="Times New Roman" w:hAnsi="Arial" w:cs="Arial"/>
          <w:sz w:val="28"/>
          <w:szCs w:val="28"/>
          <w:lang w:eastAsia="ru-RU"/>
        </w:rPr>
        <w:t xml:space="preserve"> двигателей (ТРИД) производств</w:t>
      </w:r>
      <w:proofErr w:type="gramStart"/>
      <w:r w:rsidRPr="00C86B8C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1E6E2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1E6E2D">
        <w:rPr>
          <w:rFonts w:ascii="Arial" w:eastAsia="Times New Roman" w:hAnsi="Arial" w:cs="Arial"/>
          <w:b/>
          <w:bCs/>
          <w:color w:val="E6251A"/>
          <w:sz w:val="28"/>
          <w:szCs w:val="28"/>
          <w:lang w:eastAsia="ru-RU"/>
        </w:rPr>
        <w:t>ООО</w:t>
      </w:r>
      <w:proofErr w:type="gramEnd"/>
      <w:r w:rsidRPr="001E6E2D">
        <w:rPr>
          <w:rFonts w:ascii="Arial" w:eastAsia="Times New Roman" w:hAnsi="Arial" w:cs="Arial"/>
          <w:b/>
          <w:bCs/>
          <w:color w:val="E6251A"/>
          <w:sz w:val="28"/>
          <w:szCs w:val="28"/>
          <w:lang w:eastAsia="ru-RU"/>
        </w:rPr>
        <w:t xml:space="preserve"> «ПромЭлКом</w:t>
      </w:r>
      <w:r w:rsidRPr="001E6E2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C86B8C" w:rsidRPr="001E6E2D" w:rsidRDefault="00C86B8C" w:rsidP="001E6E2D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1E6E2D" w:rsidRPr="00C86B8C" w:rsidRDefault="001E6E2D" w:rsidP="001E6E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 xml:space="preserve">Добиться таких показателей удалось благодаря применению двухдизельной модульной системы ДГУ (дизель-генераторная силовая установка) с функцией автоматического адаптивного подключения «резервной» ДГУ, индивидуальной настройки асинхронных генераторов и </w:t>
      </w:r>
      <w:proofErr w:type="spellStart"/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>ТРИДов</w:t>
      </w:r>
      <w:proofErr w:type="spellEnd"/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>, удачной компоновке оборудования, элементов систем управления в существующих габаритах тепловоза и др.  </w:t>
      </w:r>
    </w:p>
    <w:p w:rsidR="001E6E2D" w:rsidRDefault="001E6E2D" w:rsidP="001E6E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sz w:val="24"/>
          <w:szCs w:val="24"/>
          <w:lang w:eastAsia="ru-RU"/>
        </w:rPr>
      </w:pPr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 xml:space="preserve">При разработке КТЭО (комплекта тягового электрооборудования) для электромеханической трансмиссии конструкторы </w:t>
      </w:r>
      <w:proofErr w:type="spellStart"/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>Русэлпром</w:t>
      </w:r>
      <w:proofErr w:type="spellEnd"/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 xml:space="preserve"> применили системный подход и предложили наиболее эффективные, научно-обоснованные, технически осуществимые и экономически целесообразные инженерные решения.</w:t>
      </w:r>
    </w:p>
    <w:p w:rsidR="00C86B8C" w:rsidRPr="00C86B8C" w:rsidRDefault="00C86B8C" w:rsidP="001E6E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1E6E2D" w:rsidRPr="00C86B8C" w:rsidRDefault="001E6E2D" w:rsidP="001E6E2D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C86B8C">
        <w:rPr>
          <w:rFonts w:ascii="Arial" w:eastAsia="Times New Roman" w:hAnsi="Arial" w:cs="Arial"/>
          <w:sz w:val="27"/>
          <w:szCs w:val="27"/>
          <w:lang w:eastAsia="ru-RU"/>
        </w:rPr>
        <w:t>При проведении предварительных тягово-динамических расчетов и силового моделирования КТЭО мы спроектировали асинхронный генератор и его силовой преобразователь с учетом оптимальных расходных топливных характеристик дизеля по критериям максимального КПД при минимуме массы, габаритов и цены оборудования, которые вместе должны были обеспечить максимальную топливную эффективность во всех режимах работы и тяговой мощности тепловоза.</w:t>
      </w:r>
      <w:proofErr w:type="gramEnd"/>
      <w:r w:rsidRPr="00C86B8C">
        <w:rPr>
          <w:rFonts w:ascii="Arial" w:eastAsia="Times New Roman" w:hAnsi="Arial" w:cs="Arial"/>
          <w:sz w:val="27"/>
          <w:szCs w:val="27"/>
          <w:lang w:eastAsia="ru-RU"/>
        </w:rPr>
        <w:t xml:space="preserve"> Весь комплект тягового электрооборудования специально создан для этого проекта. Так, асинхронный генератор для маневрового тепловоза мощностью 400 кВт имеет КПД 95%. А суммарный КПД электромеханической трансмиссии составил 83%. Специально спроектированная для асинхронного генератора и двигателя силовая электроника, работающая в оптимальном диапазоне частот коммутации и напряжений, при использовании интегральных интеллектуальных силовых преобразователей с жидкостным охлаждением, имеет максимально достижимое КПД 98,5%. Для сравнения, у ТГМ</w:t>
      </w:r>
      <w:proofErr w:type="gramStart"/>
      <w:r w:rsidRPr="00C86B8C">
        <w:rPr>
          <w:rFonts w:ascii="Arial" w:eastAsia="Times New Roman" w:hAnsi="Arial" w:cs="Arial"/>
          <w:sz w:val="27"/>
          <w:szCs w:val="27"/>
          <w:lang w:eastAsia="ru-RU"/>
        </w:rPr>
        <w:t>6</w:t>
      </w:r>
      <w:proofErr w:type="gramEnd"/>
      <w:r w:rsidRPr="00C86B8C">
        <w:rPr>
          <w:rFonts w:ascii="Arial" w:eastAsia="Times New Roman" w:hAnsi="Arial" w:cs="Arial"/>
          <w:sz w:val="27"/>
          <w:szCs w:val="27"/>
          <w:lang w:eastAsia="ru-RU"/>
        </w:rPr>
        <w:t>, на базе которого была проведена модернизация, КПД гидромеханической трансмиссии составляет 62%, а у современных маневровых тепловозов ТЭМ-10 и ТЭМ-23 аналогичного класса он составляет 73%. И это достойный выигрыш, -  рассказал главный конструктор электропривода транспортных средств ООО «</w:t>
      </w:r>
      <w:proofErr w:type="spellStart"/>
      <w:r w:rsidRPr="00C86B8C">
        <w:rPr>
          <w:rFonts w:ascii="Arial" w:eastAsia="Times New Roman" w:hAnsi="Arial" w:cs="Arial"/>
          <w:sz w:val="27"/>
          <w:szCs w:val="27"/>
          <w:lang w:eastAsia="ru-RU"/>
        </w:rPr>
        <w:t>Русэлпром</w:t>
      </w:r>
      <w:proofErr w:type="spellEnd"/>
      <w:r w:rsidRPr="00C86B8C">
        <w:rPr>
          <w:rFonts w:ascii="Arial" w:eastAsia="Times New Roman" w:hAnsi="Arial" w:cs="Arial"/>
          <w:sz w:val="27"/>
          <w:szCs w:val="27"/>
          <w:lang w:eastAsia="ru-RU"/>
        </w:rPr>
        <w:t>» Станислав Флоренцев.</w:t>
      </w:r>
    </w:p>
    <w:p w:rsidR="00C86B8C" w:rsidRPr="001E6E2D" w:rsidRDefault="00C86B8C" w:rsidP="001E6E2D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1E6E2D" w:rsidRPr="00C86B8C" w:rsidRDefault="001E6E2D" w:rsidP="001E6E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6B8C">
        <w:rPr>
          <w:rFonts w:ascii="Verdana" w:eastAsia="Times New Roman" w:hAnsi="Verdana" w:cs="Times New Roman"/>
          <w:iCs/>
          <w:sz w:val="24"/>
          <w:szCs w:val="24"/>
          <w:lang w:eastAsia="ru-RU"/>
        </w:rPr>
        <w:t>В настоящее время первый промышленный маневровый тепловоз ТЭМП 1тт с электромеханической трансмиссией переменно-переменного тока готовится специалистами ЕВРАЗ НТМК к эксплуатационным испытаниям на надёжность и энергетическую эффективность в режиме длительной подконтрольной рабочей эксплуатации.</w:t>
      </w:r>
    </w:p>
    <w:p w:rsidR="001E6E2D" w:rsidRDefault="001E6E2D"/>
    <w:p w:rsidR="001E6E2D" w:rsidRDefault="007D4136">
      <w:r>
        <w:t>Ссылка на оригинальную статью:</w:t>
      </w:r>
      <w:r>
        <w:br/>
      </w:r>
      <w:hyperlink r:id="rId12" w:history="1">
        <w:r w:rsidR="00CA702A" w:rsidRPr="00C86B8C">
          <w:rPr>
            <w:rStyle w:val="a5"/>
          </w:rPr>
          <w:t>http://privod.news/news/novosti/elektromehanicheskaya-transmissiya-rossiyskoy-razrabotki-ruselprom-promelkom-evraz-ntmk-dlya-modernizirov</w:t>
        </w:r>
        <w:r w:rsidR="00CA702A" w:rsidRPr="00C86B8C">
          <w:rPr>
            <w:rStyle w:val="a5"/>
          </w:rPr>
          <w:t>a</w:t>
        </w:r>
        <w:r w:rsidR="00CA702A" w:rsidRPr="00C86B8C">
          <w:rPr>
            <w:rStyle w:val="a5"/>
          </w:rPr>
          <w:t>nnogo-manevrovogo-teplovoza-uspeshno-proshla-hodovie-ispitaniya/</w:t>
        </w:r>
      </w:hyperlink>
    </w:p>
    <w:p w:rsidR="001E6E2D" w:rsidRDefault="001E6E2D">
      <w:r w:rsidRPr="001E6E2D">
        <w:rPr>
          <w:noProof/>
          <w:lang w:eastAsia="ru-RU"/>
        </w:rPr>
        <w:lastRenderedPageBreak/>
        <w:drawing>
          <wp:inline distT="0" distB="0" distL="0" distR="0">
            <wp:extent cx="2429214" cy="724001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2D" w:rsidRPr="001E6E2D" w:rsidRDefault="001E6E2D" w:rsidP="001E6E2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E6E2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Разработки «</w:t>
      </w:r>
      <w:proofErr w:type="spellStart"/>
      <w:r w:rsidRPr="001E6E2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Русэлпром</w:t>
      </w:r>
      <w:proofErr w:type="spellEnd"/>
      <w:r w:rsidRPr="001E6E2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» успешно прошли ходовые испытания в составе тепловоза ТЭМП</w:t>
      </w:r>
    </w:p>
    <w:p w:rsidR="001E6E2D" w:rsidRPr="001E6E2D" w:rsidRDefault="001E6E2D" w:rsidP="001E6E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14 октября 2022 г. в 13:35</w:t>
      </w:r>
    </w:p>
    <w:p w:rsidR="001E6E2D" w:rsidRPr="001E6E2D" w:rsidRDefault="001E6E2D" w:rsidP="001E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 </w:t>
      </w:r>
    </w:p>
    <w:p w:rsidR="001E6E2D" w:rsidRPr="001E6E2D" w:rsidRDefault="001E6E2D" w:rsidP="001E6E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noProof/>
          <w:color w:val="2E3191"/>
          <w:sz w:val="24"/>
          <w:szCs w:val="24"/>
          <w:lang w:eastAsia="ru-RU"/>
        </w:rPr>
        <w:drawing>
          <wp:inline distT="0" distB="0" distL="0" distR="0">
            <wp:extent cx="3571875" cy="2381250"/>
            <wp:effectExtent l="0" t="0" r="9525" b="0"/>
            <wp:docPr id="8" name="Рисунок 1" descr="Разработки «Русэлпром» успешно прошли ходовые испытания в составе тепловоза ТЭМП">
              <a:hlinkClick xmlns:a="http://schemas.openxmlformats.org/drawingml/2006/main" r:id="rId14" tooltip="&quot;Разработки «Русэлпром» успешно прошли ходовые испытания в составе тепловоза ТЭМ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аботки «Русэлпром» успешно прошли ходовые испытания в составе тепловоза ТЭМП">
                      <a:hlinkClick r:id="rId14" tooltip="&quot;Разработки «Русэлпром» успешно прошли ходовые испытания в составе тепловоза ТЭМ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2D" w:rsidRPr="001E6E2D" w:rsidRDefault="001E6E2D" w:rsidP="001E6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«ЕВРАЗ НТМК» завершились приемочные и квалификационные тяговые испытания модернизированного маневрового тепловоза ТЭМП 1тт с электромеханической трансмиссией переменно-переменного тока.</w:t>
      </w:r>
    </w:p>
    <w:p w:rsidR="001E6E2D" w:rsidRPr="001E6E2D" w:rsidRDefault="001E6E2D" w:rsidP="001E6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проекта, по техническому заданию «ЕВРАЗ НТМК», «</w:t>
      </w:r>
      <w:proofErr w:type="spellStart"/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Русэлпром</w:t>
      </w:r>
      <w:proofErr w:type="spellEnd"/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разработал уникальные продукты: комплект тягового электрического оборудования (КТЭО) и систему управления потоками мощности на тягу тепловоза с использованием дизель-генераторной силовой установки с применением тяговых асинхронных генераторов. Результаты испытаний тягового электрического привода с использованием асинхронной генерации в составе модернизированного маневрового тепловоза ТГМ</w:t>
      </w:r>
      <w:proofErr w:type="gramStart"/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proofErr w:type="gramEnd"/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превысили ожидаемые показатели, регламентируемые техническим заданием и подтвердили значительное снижение эксплуатационных затрат.</w:t>
      </w:r>
    </w:p>
    <w:p w:rsidR="001E6E2D" w:rsidRPr="001E6E2D" w:rsidRDefault="001E6E2D" w:rsidP="001E6E2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«Значительная экономия топлива достигается за счет точного управления потоками мощности на тягу тепловоза от силовой установки, — отметил руководитель проекта</w:t>
      </w:r>
      <w:r w:rsidRPr="001E6E2D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 xml:space="preserve"> Евгений </w:t>
      </w:r>
      <w:proofErr w:type="spellStart"/>
      <w:r w:rsidRPr="001E6E2D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Кармаданов</w:t>
      </w:r>
      <w:proofErr w:type="spellEnd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 — Результаты испытаний подтвердили гарантированное снижение расхода дизельного топлива более 30 %, чем у тепловоза ТГМ</w:t>
      </w:r>
      <w:proofErr w:type="gramStart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6</w:t>
      </w:r>
      <w:proofErr w:type="gramEnd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 сопоставимых режимах тяги. Сила тяги тепловоза ТЭМП 1тт превысила аналогичные параметры современных маневровых тепловозов, в т. ч. за счет применения полугруппового тягового привода с использованием тяговых </w:t>
      </w:r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 xml:space="preserve">реактивных </w:t>
      </w:r>
      <w:proofErr w:type="spellStart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вентильно-индукторных</w:t>
      </w:r>
      <w:proofErr w:type="spellEnd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двигателей (ТРИД) производства «ПромЭлКом».</w:t>
      </w:r>
    </w:p>
    <w:p w:rsidR="001E6E2D" w:rsidRPr="001E6E2D" w:rsidRDefault="001E6E2D" w:rsidP="001E6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Добиться таких показателей удалось благодаря применению двухдизельной модульной системы ДГУ (дизель-генераторная силовая установка) с функцией автоматического адаптивного подключения «резервной» ДГУ, индивидуальной настройки асинхронных генераторов и </w:t>
      </w:r>
      <w:proofErr w:type="spellStart"/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ТРИДов</w:t>
      </w:r>
      <w:proofErr w:type="spellEnd"/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удачной компоновке оборудования, элементов систем управления в существующих габаритах тепловоза и др.</w:t>
      </w:r>
    </w:p>
    <w:p w:rsidR="001E6E2D" w:rsidRPr="001E6E2D" w:rsidRDefault="001E6E2D" w:rsidP="001E6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разработке КТЭО (комплекта тягового электрооборудования) для электромеханической трансмиссии конструкторы </w:t>
      </w:r>
      <w:proofErr w:type="spellStart"/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Русэлпром</w:t>
      </w:r>
      <w:proofErr w:type="spellEnd"/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применили системный подход и предложили наиболее эффективные, научно-обоснованные, технически осуществимые и экономически целесообразные инженерные решения.</w:t>
      </w:r>
    </w:p>
    <w:p w:rsidR="001E6E2D" w:rsidRPr="001E6E2D" w:rsidRDefault="001E6E2D" w:rsidP="001E6E2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gramStart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«При проведении предварительных тягово-динамических расчетов и силового моделирования КТЭО мы спроектировали асинхронный генератор и его силовой преобразователь с учетом оптимальных расходных топливных характеристик дизеля по критериям максимального КПД при минимуме массы, габаритов и цены оборудования, которые вместе должны были обеспечить максимальную топливную эффективность во всех режимах работы и тяговой мощности тепловоза.</w:t>
      </w:r>
      <w:proofErr w:type="gramEnd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Весь комплект тягового электрооборудования специально создан для этого проекта. Так, асинхронный генератор для маневрового тепловоза мощностью 400 кВт имеет КПД 95 %. А суммарный КПД электромеханической трансмиссии составил 83%. Специально спроектированная для асинхронного генератора и двигателя силовая электроника, работающая в оптимальном диапазоне частот коммутации и напряжений, при использовании интегральных интеллектуальных силовых преобразователей с жидкостным охлаждением, имеет максимально достижимое КПД 98,5 %. Для сравнения, у ТГМ</w:t>
      </w:r>
      <w:proofErr w:type="gramStart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6</w:t>
      </w:r>
      <w:proofErr w:type="gramEnd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на базе которого была проведена модернизация, КПД гидромеханической трансмиссии составляет 62 %, а у современных маневровых тепловозов ТЭМ-10 и ТЭМ-23 аналогичного класса он составляет 73 %. И это достойный выигрыш», — рассказал главный конструктор электропривода транспортных средств «</w:t>
      </w:r>
      <w:proofErr w:type="spellStart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Русэлпром</w:t>
      </w:r>
      <w:proofErr w:type="spellEnd"/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» </w:t>
      </w:r>
      <w:r w:rsidRPr="001E6E2D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Станислав Флоренцев</w:t>
      </w:r>
      <w:r w:rsidRPr="001E6E2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:rsidR="001E6E2D" w:rsidRPr="001E6E2D" w:rsidRDefault="001E6E2D" w:rsidP="001E6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первый промышленный маневровый тепловоз ТЭМП 1тт с электромеханической трансмиссией переменно-переменного тока готовится специалистами «ЕВРАЗ НТМК» к эксплуатационным испытаниям на надежность и энергетическую эффективность в режиме длительной подконтрольной рабочей эксплуатации.</w:t>
      </w:r>
    </w:p>
    <w:p w:rsidR="001E6E2D" w:rsidRPr="001E6E2D" w:rsidRDefault="006847A2" w:rsidP="001E6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tooltip="разработки" w:history="1">
        <w:r w:rsidR="001E6E2D" w:rsidRPr="001E6E2D">
          <w:rPr>
            <w:rFonts w:ascii="Arial" w:eastAsia="Times New Roman" w:hAnsi="Arial" w:cs="Arial"/>
            <w:color w:val="2E3191"/>
            <w:sz w:val="24"/>
            <w:szCs w:val="24"/>
            <w:u w:val="single"/>
            <w:lang w:eastAsia="ru-RU"/>
          </w:rPr>
          <w:t>#разработки</w:t>
        </w:r>
      </w:hyperlink>
      <w:r w:rsidR="001E6E2D"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7" w:tooltip="испытания" w:history="1">
        <w:r w:rsidR="001E6E2D" w:rsidRPr="001E6E2D">
          <w:rPr>
            <w:rFonts w:ascii="Arial" w:eastAsia="Times New Roman" w:hAnsi="Arial" w:cs="Arial"/>
            <w:color w:val="2E3191"/>
            <w:sz w:val="24"/>
            <w:szCs w:val="24"/>
            <w:u w:val="single"/>
            <w:lang w:eastAsia="ru-RU"/>
          </w:rPr>
          <w:t>#испытания</w:t>
        </w:r>
      </w:hyperlink>
      <w:r w:rsidR="001E6E2D"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8" w:tooltip="надежность" w:history="1">
        <w:r w:rsidR="001E6E2D" w:rsidRPr="001E6E2D">
          <w:rPr>
            <w:rFonts w:ascii="Arial" w:eastAsia="Times New Roman" w:hAnsi="Arial" w:cs="Arial"/>
            <w:color w:val="2E3191"/>
            <w:sz w:val="24"/>
            <w:szCs w:val="24"/>
            <w:u w:val="single"/>
            <w:lang w:eastAsia="ru-RU"/>
          </w:rPr>
          <w:t>#надежность</w:t>
        </w:r>
      </w:hyperlink>
      <w:r w:rsidR="001E6E2D" w:rsidRPr="001E6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9" w:tooltip="модернизация" w:history="1">
        <w:r w:rsidR="001E6E2D" w:rsidRPr="001E6E2D">
          <w:rPr>
            <w:rFonts w:ascii="Arial" w:eastAsia="Times New Roman" w:hAnsi="Arial" w:cs="Arial"/>
            <w:color w:val="2E3191"/>
            <w:sz w:val="24"/>
            <w:szCs w:val="24"/>
            <w:u w:val="single"/>
            <w:lang w:eastAsia="ru-RU"/>
          </w:rPr>
          <w:t>#модернизация</w:t>
        </w:r>
      </w:hyperlink>
    </w:p>
    <w:p w:rsidR="00C86B8C" w:rsidRDefault="00C86B8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4136" w:rsidRDefault="007D4136">
      <w:r>
        <w:t>Ссылка на оригинальную статью:</w:t>
      </w:r>
    </w:p>
    <w:p w:rsidR="001E6E2D" w:rsidRDefault="00C86B8C">
      <w:hyperlink r:id="rId20" w:history="1">
        <w:r w:rsidR="00CA702A" w:rsidRPr="00C86B8C">
          <w:rPr>
            <w:rStyle w:val="a5"/>
          </w:rPr>
          <w:t>https://www.elec.ru/news/2022/10/14/elektromekha</w:t>
        </w:r>
        <w:r w:rsidR="00CA702A" w:rsidRPr="00C86B8C">
          <w:rPr>
            <w:rStyle w:val="a5"/>
          </w:rPr>
          <w:t>n</w:t>
        </w:r>
        <w:r w:rsidR="00CA702A" w:rsidRPr="00C86B8C">
          <w:rPr>
            <w:rStyle w:val="a5"/>
          </w:rPr>
          <w:t>icheskaja-transmissija-sovmestnoj-raz.html</w:t>
        </w:r>
      </w:hyperlink>
    </w:p>
    <w:sectPr w:rsidR="001E6E2D" w:rsidSect="0068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C91"/>
    <w:multiLevelType w:val="multilevel"/>
    <w:tmpl w:val="063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15F42"/>
    <w:multiLevelType w:val="multilevel"/>
    <w:tmpl w:val="81B8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D7E00"/>
    <w:multiLevelType w:val="multilevel"/>
    <w:tmpl w:val="0FD6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5E"/>
    <w:rsid w:val="000C6A5E"/>
    <w:rsid w:val="001E6E2D"/>
    <w:rsid w:val="00207DC0"/>
    <w:rsid w:val="006847A2"/>
    <w:rsid w:val="006D1A26"/>
    <w:rsid w:val="0074675B"/>
    <w:rsid w:val="007D4136"/>
    <w:rsid w:val="00970E29"/>
    <w:rsid w:val="00C17D65"/>
    <w:rsid w:val="00C86B8C"/>
    <w:rsid w:val="00CA702A"/>
    <w:rsid w:val="00DC028D"/>
    <w:rsid w:val="00E0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6B8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6B8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814">
          <w:marLeft w:val="0"/>
          <w:marRight w:val="180"/>
          <w:marTop w:val="0"/>
          <w:marBottom w:val="150"/>
          <w:divBdr>
            <w:top w:val="single" w:sz="6" w:space="3" w:color="ECECEC"/>
            <w:left w:val="single" w:sz="6" w:space="3" w:color="ECECEC"/>
            <w:bottom w:val="single" w:sz="6" w:space="3" w:color="ECECEC"/>
            <w:right w:val="single" w:sz="6" w:space="3" w:color="ECECEC"/>
          </w:divBdr>
        </w:div>
        <w:div w:id="9327858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7869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FECD08"/>
                <w:bottom w:val="none" w:sz="0" w:space="0" w:color="auto"/>
                <w:right w:val="none" w:sz="0" w:space="0" w:color="auto"/>
              </w:divBdr>
            </w:div>
            <w:div w:id="58792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FECD08"/>
                <w:bottom w:val="none" w:sz="0" w:space="0" w:color="auto"/>
                <w:right w:val="none" w:sz="0" w:space="0" w:color="auto"/>
              </w:divBdr>
            </w:div>
          </w:divsChild>
        </w:div>
        <w:div w:id="98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2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849">
              <w:blockQuote w:val="1"/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0004">
              <w:blockQuote w:val="1"/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www.elec.ru/hashtag/%D0%BD%D0%B0%D0%B4%D0%B5%D0%B6%D0%BD%D0%BE%D1%81%D1%82%D1%8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prom.ru/news/razrabotki-ruselprom-uspeshno-proshli-hodovye-ispytaniya-v-sostave-teplovoza-temp-65199.html" TargetMode="External"/><Relationship Id="rId12" Type="http://schemas.openxmlformats.org/officeDocument/2006/relationships/hyperlink" Target="http://privod.news/news/novosti/elektromehanicheskaya-transmissiya-rossiyskoy-razrabotki-ruselprom-promelkom-evraz-ntmk-dlya-modernizirovannogo-manevrovogo-teplovoza-uspeshno-proshla-hodovie-ispitaniya/" TargetMode="External"/><Relationship Id="rId17" Type="http://schemas.openxmlformats.org/officeDocument/2006/relationships/hyperlink" Target="https://www.elec.ru/hashtag/%D0%B8%D1%81%D0%BF%D1%8B%D1%82%D0%B0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ec.ru/hashtag/%D1%80%D0%B0%D0%B7%D1%80%D0%B0%D0%B1%D0%BE%D1%82%D0%BA%D0%B8" TargetMode="External"/><Relationship Id="rId20" Type="http://schemas.openxmlformats.org/officeDocument/2006/relationships/hyperlink" Target="https://www.elec.ru/news/2022/10/14/elektromekhanicheskaja-transmissija-sovmestnoj-raz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vraz.com/ru/company/assets/evraz-ntmk/?utm_referrer=https%3a%2f%2fyandex.ru%2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hyperlink" Target="https://www.elec.ru/hashtag/%D0%BC%D0%BE%D0%B4%D0%B5%D1%80%D0%BD%D0%B8%D0%B7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vod.news/images/catalog/news/991_image_big.jpeg" TargetMode="External"/><Relationship Id="rId14" Type="http://schemas.openxmlformats.org/officeDocument/2006/relationships/hyperlink" Target="https://img.elec.ru/bZC7zKkxwnFVwRwOHmlM_iJ3AHgiFrk6rpIcptKBPMA/rs:fit:1200:900/g:sm/plain/i/da/e2/dae22eb81964ed03bd38956c4323defce14888db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Vladimir.Makhnev@evraz.com</dc:creator>
  <cp:lastModifiedBy>Pichugin</cp:lastModifiedBy>
  <cp:revision>3</cp:revision>
  <cp:lastPrinted>2022-10-18T11:32:00Z</cp:lastPrinted>
  <dcterms:created xsi:type="dcterms:W3CDTF">2022-12-02T13:04:00Z</dcterms:created>
  <dcterms:modified xsi:type="dcterms:W3CDTF">2022-12-02T13:40:00Z</dcterms:modified>
</cp:coreProperties>
</file>